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3F" w:rsidRPr="0017113F" w:rsidRDefault="0017113F">
      <w:pPr>
        <w:rPr>
          <w:rFonts w:ascii="Roboto Condensed" w:hAnsi="Roboto Condensed" w:cs="Helvetica"/>
          <w:b/>
          <w:color w:val="444444"/>
          <w:sz w:val="21"/>
          <w:szCs w:val="21"/>
        </w:rPr>
      </w:pPr>
      <w:r w:rsidRPr="0017113F">
        <w:rPr>
          <w:rFonts w:ascii="Roboto Condensed" w:hAnsi="Roboto Condensed" w:cs="Helvetica"/>
          <w:b/>
          <w:color w:val="444444"/>
          <w:sz w:val="21"/>
          <w:szCs w:val="21"/>
        </w:rPr>
        <w:t>Pontis navštívil hejtman Olomouckého kraje</w:t>
      </w:r>
    </w:p>
    <w:p w:rsidR="0017113F" w:rsidRDefault="0017113F">
      <w:pPr>
        <w:rPr>
          <w:rFonts w:ascii="Roboto Condensed" w:hAnsi="Roboto Condensed" w:cs="Helvetica"/>
          <w:b/>
          <w:color w:val="444444"/>
          <w:sz w:val="21"/>
          <w:szCs w:val="21"/>
        </w:rPr>
      </w:pPr>
      <w:r w:rsidRPr="0017113F">
        <w:rPr>
          <w:rFonts w:ascii="Roboto Condensed" w:hAnsi="Roboto Condensed" w:cs="Helvetica"/>
          <w:b/>
          <w:color w:val="444444"/>
          <w:sz w:val="21"/>
          <w:szCs w:val="21"/>
        </w:rPr>
        <w:t>V rámci své návštěvy Šumperska navštívil v třetím lednovém týdnu hejtman Olomouckého kraje Ladislav Okleštěk také společnost Pontis. S vedením společnosti i sociálními pracovníky živě diskutoval o tom, jak sociální služby fungují a co by mohlo jejich kvalitu i dostupnost ještě zvýšit.</w:t>
      </w:r>
    </w:p>
    <w:p w:rsidR="0017113F" w:rsidRPr="0017113F" w:rsidRDefault="0017113F">
      <w:pPr>
        <w:rPr>
          <w:rFonts w:ascii="Roboto Condensed" w:hAnsi="Roboto Condensed" w:cs="Helvetica"/>
          <w:b/>
          <w:color w:val="444444"/>
          <w:sz w:val="21"/>
          <w:szCs w:val="21"/>
        </w:rPr>
      </w:pPr>
      <w:r>
        <w:t>„Z </w:t>
      </w:r>
      <w:proofErr w:type="spellStart"/>
      <w:r>
        <w:t>Pontisu</w:t>
      </w:r>
      <w:proofErr w:type="spellEnd"/>
      <w:r>
        <w:t xml:space="preserve"> mám dobrý pocit. Líbí se mi směr, kterým jdete. A pokud takto budete pokračovat, budete stále významným hráčem v sociálních službách na Šumpersku,“ pronesl v závěru návštěvy obecně prospěšné společnosti Pontis Šumperk olomoucký hejtman Ladislav Okleštěk. Na jeho cestě ho doprovázeli oba krajští náměstci </w:t>
      </w:r>
      <w:r w:rsidR="00CB171D">
        <w:t>Milan Klimeš a Jan Zahradníček.</w:t>
      </w:r>
      <w:r w:rsidR="007352E2">
        <w:t xml:space="preserve"> Návštěvu dokumentoval také redaktor a kameraman TV Morava.</w:t>
      </w:r>
      <w:bookmarkStart w:id="0" w:name="_GoBack"/>
      <w:bookmarkEnd w:id="0"/>
      <w:r w:rsidR="00CB171D">
        <w:t xml:space="preserve"> „Pan hejtman projevil přání podívat se, jak u nás funguje Nízkoprahové zařízení pro děti a mládež Rachot</w:t>
      </w:r>
      <w:r w:rsidR="00426DBC">
        <w:t xml:space="preserve">. Prošel si prostory odlehčovací služby a povídal si se sociálními pracovníky i našimi uživateli. </w:t>
      </w:r>
      <w:r w:rsidR="002431C5">
        <w:t xml:space="preserve">Poté jsme ho provedli Centrem </w:t>
      </w:r>
      <w:proofErr w:type="spellStart"/>
      <w:r w:rsidR="002431C5">
        <w:t>Therasuit</w:t>
      </w:r>
      <w:proofErr w:type="spellEnd"/>
      <w:r w:rsidR="002431C5">
        <w:t xml:space="preserve">, o které je velký zájem a dětem s dětskou mozkovou obrnou velmi pomáhá,“ uvedl ředitel </w:t>
      </w:r>
      <w:proofErr w:type="spellStart"/>
      <w:r w:rsidR="002431C5">
        <w:t>Pontisu</w:t>
      </w:r>
      <w:proofErr w:type="spellEnd"/>
      <w:r w:rsidR="002431C5">
        <w:t xml:space="preserve"> Miroslav Adámek. Hejtman Olomouckého kraje se nechal slyšet, že neziskové organizace dělí jednoduše na hodné a zlé a postupně chce zmapovat, jak v rámci sociálních služeb v kraji fungují. Všechny přítomné tak jeho závěrečné hodnocení návštěvy největšího poskytovatele sociálních služeb na Šumpersku potěšilo.</w:t>
      </w:r>
    </w:p>
    <w:p w:rsidR="008142FE" w:rsidRPr="0017113F" w:rsidRDefault="008142FE"/>
    <w:sectPr w:rsidR="008142FE" w:rsidRPr="0017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3F"/>
    <w:rsid w:val="0017113F"/>
    <w:rsid w:val="002431C5"/>
    <w:rsid w:val="00426DBC"/>
    <w:rsid w:val="007352E2"/>
    <w:rsid w:val="008142FE"/>
    <w:rsid w:val="00C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2</cp:revision>
  <dcterms:created xsi:type="dcterms:W3CDTF">2018-01-19T08:41:00Z</dcterms:created>
  <dcterms:modified xsi:type="dcterms:W3CDTF">2018-01-19T09:59:00Z</dcterms:modified>
</cp:coreProperties>
</file>