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6384" w14:textId="77777777" w:rsidR="00E94ECA" w:rsidRDefault="00E94ECA" w:rsidP="00705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16"/>
          <w:szCs w:val="16"/>
        </w:rPr>
      </w:pPr>
      <w:r w:rsidRPr="001E7F49">
        <w:rPr>
          <w:rFonts w:ascii="Calibri" w:hAnsi="Calibri" w:cs="Calibri"/>
          <w:b/>
          <w:bCs/>
          <w:sz w:val="28"/>
          <w:szCs w:val="28"/>
        </w:rPr>
        <w:t xml:space="preserve">PRÁVA </w:t>
      </w:r>
      <w:r w:rsidR="001E7F49">
        <w:rPr>
          <w:rFonts w:ascii="Calibri" w:hAnsi="Calibri" w:cs="Calibri"/>
          <w:b/>
          <w:bCs/>
          <w:sz w:val="28"/>
          <w:szCs w:val="28"/>
        </w:rPr>
        <w:t xml:space="preserve">A POVINNOSTI </w:t>
      </w:r>
    </w:p>
    <w:p w14:paraId="7653B7CF" w14:textId="77777777" w:rsidR="002475F3" w:rsidRPr="002475F3" w:rsidRDefault="002475F3" w:rsidP="00705E9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Mkatabulky"/>
        <w:tblW w:w="15451" w:type="dxa"/>
        <w:tblInd w:w="-601" w:type="dxa"/>
        <w:tblLook w:val="04A0" w:firstRow="1" w:lastRow="0" w:firstColumn="1" w:lastColumn="0" w:noHBand="0" w:noVBand="1"/>
      </w:tblPr>
      <w:tblGrid>
        <w:gridCol w:w="8099"/>
        <w:gridCol w:w="7352"/>
      </w:tblGrid>
      <w:tr w:rsidR="002475F3" w14:paraId="353B7DF7" w14:textId="77777777" w:rsidTr="002475F3">
        <w:tc>
          <w:tcPr>
            <w:tcW w:w="8099" w:type="dxa"/>
          </w:tcPr>
          <w:p w14:paraId="04BF7FE2" w14:textId="77777777" w:rsidR="002475F3" w:rsidRPr="002475F3" w:rsidRDefault="002475F3" w:rsidP="002475F3">
            <w:pPr>
              <w:pStyle w:val="Odstavecseseznamem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b/>
                <w:sz w:val="24"/>
                <w:szCs w:val="24"/>
              </w:rPr>
              <w:t>Práva klienta</w:t>
            </w:r>
          </w:p>
          <w:p w14:paraId="4199A1FF" w14:textId="77777777" w:rsidR="002475F3" w:rsidRPr="002475F3" w:rsidRDefault="002475F3" w:rsidP="002475F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Využít službu anonymně a bez objednání v rámci provozní doby</w:t>
            </w:r>
          </w:p>
          <w:p w14:paraId="3DE88383" w14:textId="77777777" w:rsidR="002475F3" w:rsidRPr="002475F3" w:rsidRDefault="002475F3" w:rsidP="002475F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Rozhodovat o řešení své nepříznivé sociální situace</w:t>
            </w:r>
          </w:p>
          <w:p w14:paraId="1C0A0432" w14:textId="77777777" w:rsidR="002475F3" w:rsidRPr="002475F3" w:rsidRDefault="002475F3" w:rsidP="002475F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Stěžovat si na průběh poskytované služby</w:t>
            </w:r>
          </w:p>
          <w:p w14:paraId="474FB034" w14:textId="77777777" w:rsidR="002475F3" w:rsidRPr="002475F3" w:rsidRDefault="002475F3" w:rsidP="002475F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Znát jednotlivé pracovníky, jejich odbornost a roli v pracovním týmu</w:t>
            </w:r>
          </w:p>
          <w:p w14:paraId="5727A404" w14:textId="77777777" w:rsidR="002475F3" w:rsidRPr="002475F3" w:rsidRDefault="002475F3" w:rsidP="002475F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Nahlížet do své osobní složky</w:t>
            </w:r>
          </w:p>
        </w:tc>
        <w:tc>
          <w:tcPr>
            <w:tcW w:w="7352" w:type="dxa"/>
          </w:tcPr>
          <w:p w14:paraId="26CC013A" w14:textId="77777777" w:rsidR="002475F3" w:rsidRPr="002475F3" w:rsidRDefault="002475F3" w:rsidP="002475F3">
            <w:pPr>
              <w:pStyle w:val="Odstavecseseznamem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b/>
                <w:sz w:val="24"/>
                <w:szCs w:val="24"/>
              </w:rPr>
              <w:t>Práva poskytovatele</w:t>
            </w:r>
          </w:p>
          <w:p w14:paraId="7B57C464" w14:textId="1F0C07AC" w:rsidR="002475F3" w:rsidRPr="002475F3" w:rsidRDefault="002475F3" w:rsidP="002475F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Vypovědět smlouvu při porušování pravidel</w:t>
            </w:r>
          </w:p>
          <w:p w14:paraId="7116249D" w14:textId="77777777" w:rsidR="002475F3" w:rsidRPr="002475F3" w:rsidRDefault="002475F3" w:rsidP="002475F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Zpracovávat osobní údaje se souhlasem klienta</w:t>
            </w:r>
          </w:p>
          <w:p w14:paraId="798797A3" w14:textId="77777777" w:rsidR="002475F3" w:rsidRPr="002475F3" w:rsidRDefault="002475F3" w:rsidP="002475F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Omezit poskytování služby</w:t>
            </w:r>
          </w:p>
          <w:p w14:paraId="61D14B1D" w14:textId="77777777" w:rsidR="002475F3" w:rsidRPr="002475F3" w:rsidRDefault="002475F3" w:rsidP="002475F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V krizových situacích (např. při ohrožení života a zdraví) přivolat záchrannou službu či Policii ČR</w:t>
            </w:r>
          </w:p>
        </w:tc>
      </w:tr>
      <w:tr w:rsidR="002475F3" w14:paraId="11BB9727" w14:textId="77777777" w:rsidTr="002475F3">
        <w:trPr>
          <w:trHeight w:val="2787"/>
        </w:trPr>
        <w:tc>
          <w:tcPr>
            <w:tcW w:w="8099" w:type="dxa"/>
          </w:tcPr>
          <w:p w14:paraId="465C2BD2" w14:textId="77777777" w:rsidR="002475F3" w:rsidRPr="002475F3" w:rsidRDefault="002475F3" w:rsidP="002475F3">
            <w:pPr>
              <w:pStyle w:val="Odstavecseseznamem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b/>
                <w:sz w:val="24"/>
                <w:szCs w:val="24"/>
              </w:rPr>
              <w:t>Povinnosti klienta</w:t>
            </w:r>
          </w:p>
          <w:p w14:paraId="5909EEE1" w14:textId="77777777" w:rsidR="002475F3" w:rsidRPr="002475F3" w:rsidRDefault="002475F3" w:rsidP="002475F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Dodržovat vnitřní pravidla služby</w:t>
            </w:r>
          </w:p>
          <w:p w14:paraId="6D1E148A" w14:textId="77777777" w:rsidR="002475F3" w:rsidRPr="002475F3" w:rsidRDefault="002475F3" w:rsidP="002475F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Chovat se šetrně k vybavení služby, případně nahradit vzniklou škodu</w:t>
            </w:r>
          </w:p>
          <w:p w14:paraId="3606D411" w14:textId="77777777" w:rsidR="002475F3" w:rsidRPr="002475F3" w:rsidRDefault="002475F3" w:rsidP="002475F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sz w:val="24"/>
                <w:szCs w:val="24"/>
              </w:rPr>
              <w:t>Udržovat po sobě pořádek (uklízet po sobě špinavé nádobí, udržovat čistotou v koupelně, vyhazovat odpadky apod.)</w:t>
            </w:r>
          </w:p>
        </w:tc>
        <w:tc>
          <w:tcPr>
            <w:tcW w:w="7352" w:type="dxa"/>
          </w:tcPr>
          <w:p w14:paraId="3F02533D" w14:textId="77777777" w:rsidR="002475F3" w:rsidRDefault="002475F3" w:rsidP="002475F3">
            <w:pPr>
              <w:pStyle w:val="Odstavecseseznamem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75F3">
              <w:rPr>
                <w:rFonts w:ascii="Calibri" w:hAnsi="Calibri" w:cs="Calibri"/>
                <w:b/>
                <w:sz w:val="24"/>
                <w:szCs w:val="24"/>
              </w:rPr>
              <w:t>Povinnosti poskytovatele</w:t>
            </w:r>
          </w:p>
          <w:p w14:paraId="57401470" w14:textId="77777777" w:rsidR="002475F3" w:rsidRPr="002475F3" w:rsidRDefault="002475F3" w:rsidP="002475F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Respektovat práva klienta v souladu s </w:t>
            </w:r>
            <w:r w:rsidR="009A5B28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>istinou základních práv a svobod</w:t>
            </w:r>
          </w:p>
          <w:p w14:paraId="505CFF41" w14:textId="77777777" w:rsidR="002475F3" w:rsidRPr="002475F3" w:rsidRDefault="002475F3" w:rsidP="002475F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Dodržovat zákonnou mlčenlivost</w:t>
            </w:r>
          </w:p>
          <w:p w14:paraId="1AB9300A" w14:textId="77777777" w:rsidR="002475F3" w:rsidRPr="002475F3" w:rsidRDefault="002475F3" w:rsidP="002475F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Seznámit klienta s průběhem poskytované služby</w:t>
            </w:r>
          </w:p>
          <w:p w14:paraId="4D74B7CA" w14:textId="77777777" w:rsidR="002475F3" w:rsidRPr="002475F3" w:rsidRDefault="002475F3" w:rsidP="002475F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Uzavřít ústní dohodu o poskytování služby</w:t>
            </w:r>
          </w:p>
        </w:tc>
      </w:tr>
    </w:tbl>
    <w:p w14:paraId="64A273AE" w14:textId="77777777" w:rsidR="001E7F49" w:rsidRPr="001E7F49" w:rsidRDefault="001E7F49" w:rsidP="002475F3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sectPr w:rsidR="001E7F49" w:rsidRPr="001E7F49" w:rsidSect="00247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9308" w14:textId="77777777" w:rsidR="00C4597A" w:rsidRDefault="00C4597A" w:rsidP="00D527E1">
      <w:pPr>
        <w:spacing w:after="0" w:line="240" w:lineRule="auto"/>
      </w:pPr>
      <w:r>
        <w:separator/>
      </w:r>
    </w:p>
  </w:endnote>
  <w:endnote w:type="continuationSeparator" w:id="0">
    <w:p w14:paraId="78B3EB53" w14:textId="77777777" w:rsidR="00C4597A" w:rsidRDefault="00C4597A" w:rsidP="00D5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9B50" w14:textId="77777777" w:rsidR="000022FA" w:rsidRDefault="000022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CFED" w14:textId="77777777" w:rsidR="00D527E1" w:rsidRDefault="00D527E1" w:rsidP="00D527E1">
    <w:pPr>
      <w:pStyle w:val="Zpat"/>
      <w:jc w:val="both"/>
    </w:pPr>
    <w:r w:rsidRPr="00565A1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  <w:noProof/>
        <w:sz w:val="20"/>
        <w:szCs w:val="20"/>
        <w:lang w:eastAsia="cs-CZ"/>
      </w:rPr>
      <w:drawing>
        <wp:inline distT="0" distB="0" distL="0" distR="0" wp14:anchorId="100417FD" wp14:editId="081909FF">
          <wp:extent cx="1509041" cy="571675"/>
          <wp:effectExtent l="0" t="0" r="0" b="0"/>
          <wp:docPr id="5" name="Obrázek 5" descr="C:\Users\User\Desktop\grafika\LOGA PONTIS\nzdm4-piktogra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grafika\LOGA PONTIS\nzdm4-piktogra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17" cy="57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</w:t>
    </w:r>
  </w:p>
  <w:p w14:paraId="0FE87644" w14:textId="77777777" w:rsidR="00D527E1" w:rsidRDefault="00D527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B347" w14:textId="77777777" w:rsidR="000022FA" w:rsidRDefault="00002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0246" w14:textId="77777777" w:rsidR="00C4597A" w:rsidRDefault="00C4597A" w:rsidP="00D527E1">
      <w:pPr>
        <w:spacing w:after="0" w:line="240" w:lineRule="auto"/>
      </w:pPr>
      <w:r>
        <w:separator/>
      </w:r>
    </w:p>
  </w:footnote>
  <w:footnote w:type="continuationSeparator" w:id="0">
    <w:p w14:paraId="7EC737CE" w14:textId="77777777" w:rsidR="00C4597A" w:rsidRDefault="00C4597A" w:rsidP="00D5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FD4B" w14:textId="77777777" w:rsidR="000022FA" w:rsidRDefault="000022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44FB" w14:textId="77777777" w:rsidR="00D527E1" w:rsidRDefault="00D527E1" w:rsidP="00D527E1">
    <w:pPr>
      <w:pStyle w:val="Zhlav"/>
      <w:tabs>
        <w:tab w:val="clear" w:pos="4536"/>
        <w:tab w:val="center" w:pos="3402"/>
      </w:tabs>
      <w:rPr>
        <w:sz w:val="18"/>
        <w:szCs w:val="18"/>
      </w:rPr>
    </w:pPr>
    <w:r>
      <w:rPr>
        <w:noProof/>
        <w:lang w:eastAsia="cs-CZ"/>
      </w:rPr>
      <w:drawing>
        <wp:inline distT="0" distB="0" distL="0" distR="0" wp14:anchorId="6138125C" wp14:editId="3F252B8A">
          <wp:extent cx="1139953" cy="624840"/>
          <wp:effectExtent l="0" t="0" r="3175" b="3810"/>
          <wp:docPr id="1" name="Obrázek 1" descr="C:\Users\Blanka Horáčková\Desktop\LOGA\šablony VZ-Lang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 Horáčková\Desktop\LOGA\šablony VZ-Langer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87" cy="6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773F19">
      <w:rPr>
        <w:sz w:val="18"/>
        <w:szCs w:val="18"/>
      </w:rPr>
      <w:t xml:space="preserve">PONTIS Šumperk o.p.s., Gen. Svobody 2800/68, 787 </w:t>
    </w:r>
    <w:proofErr w:type="gramStart"/>
    <w:r w:rsidRPr="00773F19">
      <w:rPr>
        <w:sz w:val="18"/>
        <w:szCs w:val="18"/>
      </w:rPr>
      <w:t>01  Šumperk</w:t>
    </w:r>
    <w:proofErr w:type="gramEnd"/>
    <w:r>
      <w:rPr>
        <w:sz w:val="18"/>
        <w:szCs w:val="18"/>
      </w:rPr>
      <w:t xml:space="preserve">, IČ:25843907, </w:t>
    </w:r>
    <w:hyperlink r:id="rId2" w:history="1">
      <w:r w:rsidRPr="00C76333">
        <w:rPr>
          <w:rStyle w:val="Hypertextovodkaz"/>
          <w:sz w:val="18"/>
          <w:szCs w:val="18"/>
        </w:rPr>
        <w:t>www.pontis.cz</w:t>
      </w:r>
    </w:hyperlink>
  </w:p>
  <w:p w14:paraId="09EA1D64" w14:textId="77777777" w:rsidR="00D527E1" w:rsidRDefault="00D527E1" w:rsidP="00D527E1">
    <w:pPr>
      <w:pStyle w:val="Zhlav"/>
      <w:tabs>
        <w:tab w:val="clear" w:pos="4536"/>
        <w:tab w:val="center" w:pos="3402"/>
      </w:tabs>
    </w:pPr>
    <w:r>
      <w:rPr>
        <w:sz w:val="18"/>
        <w:szCs w:val="18"/>
      </w:rPr>
      <w:t>_____________________________________________________________________________________________________</w:t>
    </w:r>
  </w:p>
  <w:p w14:paraId="75762E63" w14:textId="77777777" w:rsidR="00D527E1" w:rsidRDefault="00D527E1" w:rsidP="00D527E1">
    <w:pPr>
      <w:pStyle w:val="Zhlav"/>
    </w:pPr>
  </w:p>
  <w:p w14:paraId="51DE7A7C" w14:textId="77777777" w:rsidR="00D527E1" w:rsidRDefault="00D5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483B" w14:textId="77777777" w:rsidR="000022FA" w:rsidRDefault="00002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34"/>
    <w:multiLevelType w:val="hybridMultilevel"/>
    <w:tmpl w:val="AF421B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042"/>
    <w:multiLevelType w:val="hybridMultilevel"/>
    <w:tmpl w:val="94A4FC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789B"/>
    <w:multiLevelType w:val="hybridMultilevel"/>
    <w:tmpl w:val="449224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64A3"/>
    <w:multiLevelType w:val="hybridMultilevel"/>
    <w:tmpl w:val="35A2D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D5EF7"/>
    <w:multiLevelType w:val="hybridMultilevel"/>
    <w:tmpl w:val="BD7E06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02C4B"/>
    <w:multiLevelType w:val="hybridMultilevel"/>
    <w:tmpl w:val="D1EE28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40514">
    <w:abstractNumId w:val="4"/>
  </w:num>
  <w:num w:numId="2" w16cid:durableId="2023436231">
    <w:abstractNumId w:val="1"/>
  </w:num>
  <w:num w:numId="3" w16cid:durableId="960451717">
    <w:abstractNumId w:val="0"/>
  </w:num>
  <w:num w:numId="4" w16cid:durableId="1594701028">
    <w:abstractNumId w:val="5"/>
  </w:num>
  <w:num w:numId="5" w16cid:durableId="608705372">
    <w:abstractNumId w:val="3"/>
  </w:num>
  <w:num w:numId="6" w16cid:durableId="198176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7E1"/>
    <w:rsid w:val="000022FA"/>
    <w:rsid w:val="00006D5F"/>
    <w:rsid w:val="00053C31"/>
    <w:rsid w:val="0015584A"/>
    <w:rsid w:val="00160D03"/>
    <w:rsid w:val="001E7F49"/>
    <w:rsid w:val="002475F3"/>
    <w:rsid w:val="00447C30"/>
    <w:rsid w:val="0052737D"/>
    <w:rsid w:val="005634D5"/>
    <w:rsid w:val="005C4B4E"/>
    <w:rsid w:val="006B2D3C"/>
    <w:rsid w:val="00705E99"/>
    <w:rsid w:val="00900FB9"/>
    <w:rsid w:val="00913E57"/>
    <w:rsid w:val="009A5B28"/>
    <w:rsid w:val="009B21B8"/>
    <w:rsid w:val="00A5401D"/>
    <w:rsid w:val="00C4597A"/>
    <w:rsid w:val="00D527E1"/>
    <w:rsid w:val="00E94ECA"/>
    <w:rsid w:val="00EB5627"/>
    <w:rsid w:val="00FB7E52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DDEA"/>
  <w15:docId w15:val="{B9356C2D-71BE-4E9F-B650-B406ABC8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7E1"/>
  </w:style>
  <w:style w:type="paragraph" w:styleId="Zpat">
    <w:name w:val="footer"/>
    <w:basedOn w:val="Normln"/>
    <w:link w:val="ZpatChar"/>
    <w:uiPriority w:val="99"/>
    <w:unhideWhenUsed/>
    <w:rsid w:val="00D5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7E1"/>
  </w:style>
  <w:style w:type="character" w:styleId="Hypertextovodkaz">
    <w:name w:val="Hyperlink"/>
    <w:basedOn w:val="Standardnpsmoodstavce"/>
    <w:uiPriority w:val="99"/>
    <w:unhideWhenUsed/>
    <w:rsid w:val="00D527E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E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2D3C"/>
    <w:pPr>
      <w:ind w:left="720"/>
      <w:contextualSpacing/>
    </w:pPr>
  </w:style>
  <w:style w:type="table" w:styleId="Mkatabulky">
    <w:name w:val="Table Grid"/>
    <w:basedOn w:val="Normlntabulka"/>
    <w:uiPriority w:val="39"/>
    <w:rsid w:val="0024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Rendásová Alexandra</dc:creator>
  <cp:lastModifiedBy>Jakub Livanský</cp:lastModifiedBy>
  <cp:revision>2</cp:revision>
  <dcterms:created xsi:type="dcterms:W3CDTF">2023-09-27T11:59:00Z</dcterms:created>
  <dcterms:modified xsi:type="dcterms:W3CDTF">2023-09-27T11:59:00Z</dcterms:modified>
</cp:coreProperties>
</file>