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DDA9" w14:textId="77777777" w:rsidR="009712C9" w:rsidRPr="009712C9" w:rsidRDefault="009712C9" w:rsidP="009712C9">
      <w:pPr>
        <w:jc w:val="both"/>
        <w:rPr>
          <w:b/>
          <w:bCs/>
        </w:rPr>
      </w:pPr>
      <w:r w:rsidRPr="009712C9">
        <w:rPr>
          <w:b/>
          <w:bCs/>
        </w:rPr>
        <w:t>Poslání</w:t>
      </w:r>
    </w:p>
    <w:p w14:paraId="795E951A" w14:textId="77777777" w:rsidR="009712C9" w:rsidRPr="009712C9" w:rsidRDefault="009712C9" w:rsidP="009712C9">
      <w:pPr>
        <w:jc w:val="both"/>
      </w:pPr>
      <w:r w:rsidRPr="009712C9">
        <w:t>Posláním sociální rehabilitace je umožnit osobám s pohybovým postižením takový rozvoj jejich schopností a dovedností, který bude mít pozitivní vliv na zvýšení jejich samostatnosti a soběstačnosti tak, aby se mohli zapojit co nejlépe do běžného života svých vrstevníků a společnosti.</w:t>
      </w:r>
    </w:p>
    <w:p w14:paraId="3C8AF843" w14:textId="77777777" w:rsidR="009712C9" w:rsidRPr="009712C9" w:rsidRDefault="009712C9" w:rsidP="009712C9">
      <w:pPr>
        <w:jc w:val="both"/>
        <w:rPr>
          <w:b/>
          <w:bCs/>
        </w:rPr>
      </w:pPr>
      <w:r w:rsidRPr="009712C9">
        <w:rPr>
          <w:b/>
          <w:bCs/>
        </w:rPr>
        <w:t>Prostřednictvím služby chceme:</w:t>
      </w:r>
    </w:p>
    <w:p w14:paraId="7B7D4601" w14:textId="77777777" w:rsidR="009712C9" w:rsidRDefault="009712C9" w:rsidP="009712C9">
      <w:pPr>
        <w:pStyle w:val="Odstavecseseznamem"/>
        <w:numPr>
          <w:ilvl w:val="0"/>
          <w:numId w:val="1"/>
        </w:numPr>
        <w:spacing w:after="0"/>
        <w:jc w:val="both"/>
      </w:pPr>
      <w:r w:rsidRPr="009712C9">
        <w:t>nácvikovými činnostmi z běžného života přispět k zlepšení pohybových i sociálních schopností a dovedností (nácvik plazení, lezení, sezení, stání, nácvik chůze ze schodů, do schodů, překonávání bariér, orientace v prostoru, úchopy různých předmětů, nácvik sebeobsluhy, nácvik podpisu apod.);</w:t>
      </w:r>
    </w:p>
    <w:p w14:paraId="44C4F12E" w14:textId="77777777" w:rsidR="009712C9" w:rsidRDefault="009712C9" w:rsidP="009712C9">
      <w:pPr>
        <w:pStyle w:val="Odstavecseseznamem"/>
        <w:numPr>
          <w:ilvl w:val="0"/>
          <w:numId w:val="1"/>
        </w:numPr>
        <w:spacing w:after="0"/>
        <w:jc w:val="both"/>
      </w:pPr>
      <w:r w:rsidRPr="009712C9">
        <w:t>zvyšovat a upevňovat soběstačnost a samostatnost uživatelů za využití moderních metod práce (konceptu snoezelen; prvky arteterapie, muzikoterapie; bazální stimulace), cvičení jemné a hrubé motoriky i posilování paměti;</w:t>
      </w:r>
    </w:p>
    <w:p w14:paraId="509A80FB" w14:textId="77777777" w:rsidR="009712C9" w:rsidRDefault="009712C9" w:rsidP="009712C9">
      <w:pPr>
        <w:pStyle w:val="Odstavecseseznamem"/>
        <w:numPr>
          <w:ilvl w:val="0"/>
          <w:numId w:val="1"/>
        </w:numPr>
        <w:spacing w:after="0"/>
        <w:jc w:val="both"/>
      </w:pPr>
      <w:r w:rsidRPr="009712C9">
        <w:t>zlepšit a udržovat komunikační dovednosti;</w:t>
      </w:r>
    </w:p>
    <w:p w14:paraId="691CBD6A" w14:textId="77777777" w:rsidR="009712C9" w:rsidRDefault="009712C9" w:rsidP="009712C9">
      <w:pPr>
        <w:pStyle w:val="Odstavecseseznamem"/>
        <w:numPr>
          <w:ilvl w:val="0"/>
          <w:numId w:val="1"/>
        </w:numPr>
        <w:spacing w:after="0"/>
        <w:jc w:val="both"/>
      </w:pPr>
      <w:r w:rsidRPr="009712C9">
        <w:t>podpořit vztahy v přirozeném sociálním prostředí;</w:t>
      </w:r>
    </w:p>
    <w:p w14:paraId="67B5C505" w14:textId="561119EF" w:rsidR="009712C9" w:rsidRPr="009712C9" w:rsidRDefault="009712C9" w:rsidP="009712C9">
      <w:pPr>
        <w:pStyle w:val="Odstavecseseznamem"/>
        <w:numPr>
          <w:ilvl w:val="0"/>
          <w:numId w:val="1"/>
        </w:numPr>
        <w:spacing w:after="0"/>
        <w:jc w:val="both"/>
      </w:pPr>
      <w:r w:rsidRPr="009712C9">
        <w:t>formou poradenství nasměrovat uživatele a jejich rodiny na další návazné služby.</w:t>
      </w:r>
    </w:p>
    <w:p w14:paraId="43542C01" w14:textId="77777777" w:rsidR="009712C9" w:rsidRPr="009712C9" w:rsidRDefault="009712C9" w:rsidP="009712C9">
      <w:pPr>
        <w:jc w:val="both"/>
        <w:rPr>
          <w:b/>
          <w:bCs/>
        </w:rPr>
      </w:pPr>
    </w:p>
    <w:p w14:paraId="3D5025F0" w14:textId="77777777" w:rsidR="009712C9" w:rsidRPr="009712C9" w:rsidRDefault="009712C9" w:rsidP="009712C9">
      <w:pPr>
        <w:jc w:val="both"/>
        <w:rPr>
          <w:b/>
          <w:bCs/>
        </w:rPr>
      </w:pPr>
      <w:r w:rsidRPr="009712C9">
        <w:rPr>
          <w:b/>
          <w:bCs/>
        </w:rPr>
        <w:t>Zásady poskytování sociální služby</w:t>
      </w:r>
    </w:p>
    <w:p w14:paraId="52B26898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transparentnost – služba je průhledná pro uživatele služby i veřejnost</w:t>
      </w:r>
    </w:p>
    <w:p w14:paraId="3AB07A80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profesionalita – službu poskytují zaměstnanci s požadovaným vzděláním, organizace dbá na zvyšování jejich další kvalifikace a získávání nových poznatků</w:t>
      </w:r>
    </w:p>
    <w:p w14:paraId="5A2E586A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důstojnost – bez ohledu na psychické a fyzické schopnosti uživatele respektují pracovníci lidskou důstojnost a k uživatelům vždy přistupují jako k sobě rovným</w:t>
      </w:r>
    </w:p>
    <w:p w14:paraId="0B45D20A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pružnost – v případě potřeby pracovníci pružně reagují na změnu požadavků a potřeb uživatelů (zejména v oblasti zdravotního stavu)</w:t>
      </w:r>
    </w:p>
    <w:p w14:paraId="0ABF8178" w14:textId="69E9B25A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dostupnost – služba je dostupná v rámci olomouckého kraje, informace o službě je možné získat z několika zdrojů: přímo v organizaci PONTIS Šumperk o.p.s., z letáků, prostřednictvím internetových stránek společnosti (</w:t>
      </w:r>
      <w:hyperlink r:id="rId5" w:history="1">
        <w:r w:rsidRPr="001B1C5A">
          <w:rPr>
            <w:rStyle w:val="Hypertextovodkaz"/>
          </w:rPr>
          <w:t>www.pontis.cz</w:t>
        </w:r>
      </w:hyperlink>
      <w:r w:rsidRPr="009712C9">
        <w:t>),</w:t>
      </w:r>
    </w:p>
    <w:p w14:paraId="2B48CCAB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spolupráce s jinými subjekty – v případě potřeby informujeme uživatele o možnostech využití jiných sociálních služeb v místě jejich bydliště, předáme kontakty,</w:t>
      </w:r>
    </w:p>
    <w:p w14:paraId="572C20E9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individuální přístup – v jednání a péči respektujeme možnosti a schopnosti každého uživatele, jeho zdravotní stav a naplňujeme spolu s ním jeho cíle a přání, pokud nejsou v rozporu s pravidly a možnostmi naší služby</w:t>
      </w:r>
    </w:p>
    <w:p w14:paraId="3C98E469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podpora samostatnosti – uživateli nabízíme speciální a moderní techniky k rozvoji soběstačnosti a samostatnosti</w:t>
      </w:r>
    </w:p>
    <w:p w14:paraId="0C0283DB" w14:textId="47B3177D" w:rsidR="009712C9" w:rsidRP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bezplatné základní sociální poradenství</w:t>
      </w:r>
    </w:p>
    <w:p w14:paraId="57892D57" w14:textId="77777777" w:rsidR="009712C9" w:rsidRPr="009712C9" w:rsidRDefault="009712C9" w:rsidP="009712C9">
      <w:pPr>
        <w:jc w:val="both"/>
      </w:pPr>
    </w:p>
    <w:p w14:paraId="449D5911" w14:textId="77777777" w:rsidR="009712C9" w:rsidRPr="009712C9" w:rsidRDefault="009712C9" w:rsidP="009712C9">
      <w:pPr>
        <w:jc w:val="both"/>
        <w:rPr>
          <w:b/>
          <w:bCs/>
        </w:rPr>
      </w:pPr>
      <w:r w:rsidRPr="009712C9">
        <w:rPr>
          <w:b/>
          <w:bCs/>
        </w:rPr>
        <w:t xml:space="preserve">Cílová skupina </w:t>
      </w:r>
    </w:p>
    <w:p w14:paraId="636EC1AE" w14:textId="77777777" w:rsidR="009712C9" w:rsidRPr="009712C9" w:rsidRDefault="009712C9" w:rsidP="009712C9">
      <w:pPr>
        <w:jc w:val="both"/>
      </w:pPr>
      <w:r w:rsidRPr="009712C9">
        <w:t>Služba je určena pro osoby s pohybovým postižením ať už vrozeným (např. děti s dětskou mozkovou obrnou) nebo získaným během života po úrazech či nemocech. Služba je určena pro osoby, které k pohybovému postižení mají přidružené i jiné smyslové postižení a jsou ve věku od 1 roku do 64 let.</w:t>
      </w:r>
    </w:p>
    <w:p w14:paraId="43931466" w14:textId="77777777" w:rsidR="009712C9" w:rsidRDefault="009712C9" w:rsidP="009712C9">
      <w:pPr>
        <w:jc w:val="both"/>
      </w:pPr>
    </w:p>
    <w:p w14:paraId="2B092E9E" w14:textId="507F6D5B" w:rsidR="009712C9" w:rsidRPr="009712C9" w:rsidRDefault="009712C9" w:rsidP="009712C9">
      <w:pPr>
        <w:jc w:val="both"/>
        <w:rPr>
          <w:b/>
          <w:bCs/>
        </w:rPr>
      </w:pPr>
      <w:r w:rsidRPr="009712C9">
        <w:rPr>
          <w:b/>
          <w:bCs/>
        </w:rPr>
        <w:lastRenderedPageBreak/>
        <w:t xml:space="preserve">Podrobná charakteristika cílové skupiny </w:t>
      </w:r>
    </w:p>
    <w:p w14:paraId="68AEF75A" w14:textId="77777777" w:rsid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uživatelé zcela nepohybliví nebo s omezeným pohybem – zcela ležící, pohybující se na mechanickém nebo elektrickém vozíku, pomocí chodítka, francouzských holí</w:t>
      </w:r>
    </w:p>
    <w:p w14:paraId="4345E4B9" w14:textId="4482CAE8" w:rsidR="009712C9" w:rsidRPr="009712C9" w:rsidRDefault="009712C9" w:rsidP="009712C9">
      <w:pPr>
        <w:pStyle w:val="Odstavecseseznamem"/>
        <w:numPr>
          <w:ilvl w:val="0"/>
          <w:numId w:val="2"/>
        </w:numPr>
        <w:jc w:val="both"/>
      </w:pPr>
      <w:r w:rsidRPr="009712C9">
        <w:t>s přidruženým mentálním postižením, postižením zraku a sluchu</w:t>
      </w:r>
    </w:p>
    <w:p w14:paraId="39DBBAA5" w14:textId="77777777" w:rsidR="009712C9" w:rsidRDefault="009712C9" w:rsidP="009712C9">
      <w:pPr>
        <w:jc w:val="both"/>
      </w:pPr>
    </w:p>
    <w:p w14:paraId="7CE15974" w14:textId="6CD4C6CE" w:rsidR="009712C9" w:rsidRPr="009712C9" w:rsidRDefault="009712C9" w:rsidP="009712C9">
      <w:pPr>
        <w:jc w:val="both"/>
        <w:rPr>
          <w:b/>
          <w:bCs/>
        </w:rPr>
      </w:pPr>
      <w:r w:rsidRPr="009712C9">
        <w:rPr>
          <w:b/>
          <w:bCs/>
        </w:rPr>
        <w:t xml:space="preserve">Fakultativní činnosti  </w:t>
      </w:r>
    </w:p>
    <w:p w14:paraId="497A2716" w14:textId="1368067B" w:rsidR="00BA1E85" w:rsidRDefault="009712C9" w:rsidP="009712C9">
      <w:pPr>
        <w:jc w:val="both"/>
      </w:pPr>
      <w:r>
        <w:t>P</w:t>
      </w:r>
      <w:r w:rsidRPr="009712C9">
        <w:t xml:space="preserve">oskytujeme na základě rozhodnutí o udělení oprávnění k poskytování zdravotních služeb. </w:t>
      </w:r>
      <w:r w:rsidR="00BA1E85">
        <w:t>Z</w:t>
      </w:r>
      <w:r w:rsidR="00BA1E85" w:rsidRPr="009712C9">
        <w:t xml:space="preserve">ajišťují </w:t>
      </w:r>
      <w:r w:rsidR="00BA1E85">
        <w:t xml:space="preserve">ji </w:t>
      </w:r>
      <w:r w:rsidR="00BA1E85" w:rsidRPr="009712C9">
        <w:t xml:space="preserve">pracovníci na pozici fyzioterapeut. </w:t>
      </w:r>
      <w:r w:rsidR="00BA1E85">
        <w:t xml:space="preserve">Fakultativní služby jsou </w:t>
      </w:r>
      <w:r w:rsidRPr="009712C9">
        <w:t>určen</w:t>
      </w:r>
      <w:r w:rsidR="00BA1E85">
        <w:t>y</w:t>
      </w:r>
      <w:r w:rsidRPr="009712C9">
        <w:t xml:space="preserve"> pouze pro uživatele sociální rehabilitace</w:t>
      </w:r>
      <w:r w:rsidR="00BA1E85">
        <w:t xml:space="preserve"> a jsou </w:t>
      </w:r>
      <w:r w:rsidR="00BA1E85" w:rsidRPr="009712C9">
        <w:t>zpoplatněn</w:t>
      </w:r>
      <w:r w:rsidR="00BA1E85">
        <w:t>y</w:t>
      </w:r>
      <w:r w:rsidR="00BA1E85" w:rsidRPr="009712C9">
        <w:t xml:space="preserve"> dle platného ceníku. </w:t>
      </w:r>
      <w:r w:rsidR="009B646D">
        <w:t>Poskytovány jsou v předem domluvených termínech a časech.</w:t>
      </w:r>
    </w:p>
    <w:p w14:paraId="501337D7" w14:textId="52229540" w:rsidR="00BA1E85" w:rsidRDefault="00BA1E85" w:rsidP="009712C9">
      <w:pPr>
        <w:jc w:val="both"/>
      </w:pPr>
      <w:r>
        <w:t>Uživatelé mohou využít následující fakultativní úkony:</w:t>
      </w:r>
    </w:p>
    <w:p w14:paraId="795B948C" w14:textId="2B67EABE" w:rsidR="00BA1E85" w:rsidRDefault="00BA1E85" w:rsidP="00BA1E85">
      <w:pPr>
        <w:pStyle w:val="Odstavecseseznamem"/>
        <w:numPr>
          <w:ilvl w:val="0"/>
          <w:numId w:val="2"/>
        </w:numPr>
      </w:pPr>
      <w:r>
        <w:t>Terapie Therasuit</w:t>
      </w:r>
    </w:p>
    <w:p w14:paraId="7B59CF1D" w14:textId="43D8CA29" w:rsidR="00BA1E85" w:rsidRPr="00BA1E85" w:rsidRDefault="00BA1E85" w:rsidP="00BA1E85">
      <w:pPr>
        <w:pStyle w:val="Odstavecseseznamem"/>
        <w:numPr>
          <w:ilvl w:val="0"/>
          <w:numId w:val="2"/>
        </w:numPr>
        <w:spacing w:after="0" w:line="276" w:lineRule="auto"/>
      </w:pPr>
      <w:r>
        <w:t xml:space="preserve">Nácvik stoje a chůze </w:t>
      </w:r>
      <w:r w:rsidRPr="00307CC4">
        <w:rPr>
          <w:rFonts w:ascii="Tahoma" w:hAnsi="Tahoma" w:cs="Tahoma"/>
          <w:bCs/>
        </w:rPr>
        <w:t>(</w:t>
      </w:r>
      <w:r w:rsidRPr="00BA1E85">
        <w:rPr>
          <w:rFonts w:cs="Tahoma"/>
          <w:bCs/>
        </w:rPr>
        <w:t>s využitím spideru, hrazdy, chodníku, bradel, pásu apod.)</w:t>
      </w:r>
    </w:p>
    <w:p w14:paraId="2150062C" w14:textId="3B72F42F" w:rsidR="00BA1E85" w:rsidRPr="00BA1E85" w:rsidRDefault="00BA1E85" w:rsidP="00BA1E85">
      <w:pPr>
        <w:pStyle w:val="Zkladntextodsazen3"/>
        <w:numPr>
          <w:ilvl w:val="0"/>
          <w:numId w:val="2"/>
        </w:numPr>
        <w:spacing w:line="276" w:lineRule="auto"/>
        <w:jc w:val="left"/>
        <w:rPr>
          <w:rFonts w:asciiTheme="minorHAnsi" w:hAnsiTheme="minorHAnsi" w:cs="Tahoma"/>
          <w:bCs/>
          <w:sz w:val="22"/>
          <w:szCs w:val="22"/>
        </w:rPr>
      </w:pPr>
      <w:r w:rsidRPr="00BA1E85">
        <w:rPr>
          <w:rFonts w:asciiTheme="minorHAnsi" w:hAnsiTheme="minorHAnsi" w:cs="Tahoma"/>
          <w:bCs/>
          <w:sz w:val="22"/>
          <w:szCs w:val="22"/>
        </w:rPr>
        <w:t>Měkké mobilizační techniky</w:t>
      </w:r>
      <w:r w:rsidRPr="00BA1E85">
        <w:rPr>
          <w:rFonts w:asciiTheme="minorHAnsi" w:hAnsiTheme="minorHAnsi" w:cs="Tahoma"/>
          <w:b/>
          <w:i/>
          <w:iCs/>
          <w:sz w:val="22"/>
          <w:szCs w:val="22"/>
        </w:rPr>
        <w:t xml:space="preserve"> </w:t>
      </w:r>
      <w:r w:rsidRPr="00BA1E85">
        <w:rPr>
          <w:rFonts w:asciiTheme="minorHAnsi" w:hAnsiTheme="minorHAnsi" w:cs="Tahoma"/>
          <w:bCs/>
          <w:sz w:val="22"/>
          <w:szCs w:val="22"/>
        </w:rPr>
        <w:t>(s využitím nahřátí rašelinovými nosiči tepla, PANAT dlah,</w:t>
      </w:r>
      <w:r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BA1E85">
        <w:rPr>
          <w:rFonts w:asciiTheme="minorHAnsi" w:hAnsiTheme="minorHAnsi" w:cs="Tahoma"/>
          <w:bCs/>
          <w:sz w:val="22"/>
          <w:szCs w:val="22"/>
        </w:rPr>
        <w:t>neuromobilizace, prvky Synergická reflexní terapie – SRT, apod.</w:t>
      </w:r>
      <w:r w:rsidR="00A14CAE">
        <w:rPr>
          <w:rFonts w:asciiTheme="minorHAnsi" w:hAnsiTheme="minorHAnsi" w:cs="Tahoma"/>
          <w:bCs/>
          <w:sz w:val="22"/>
          <w:szCs w:val="22"/>
        </w:rPr>
        <w:t>)</w:t>
      </w:r>
    </w:p>
    <w:p w14:paraId="78AA3DA6" w14:textId="440E841E" w:rsidR="00BA1E85" w:rsidRPr="00BA1E85" w:rsidRDefault="00BA1E85" w:rsidP="00BA1E85">
      <w:pPr>
        <w:pStyle w:val="Zkladntextodsazen3"/>
        <w:numPr>
          <w:ilvl w:val="0"/>
          <w:numId w:val="2"/>
        </w:numPr>
        <w:spacing w:line="276" w:lineRule="auto"/>
        <w:rPr>
          <w:rFonts w:asciiTheme="minorHAnsi" w:hAnsiTheme="minorHAnsi" w:cs="Tahoma"/>
          <w:bCs/>
          <w:sz w:val="22"/>
          <w:szCs w:val="22"/>
        </w:rPr>
      </w:pPr>
      <w:r w:rsidRPr="00BA1E85">
        <w:rPr>
          <w:rFonts w:asciiTheme="minorHAnsi" w:hAnsiTheme="minorHAnsi" w:cs="Tahoma"/>
          <w:bCs/>
          <w:sz w:val="22"/>
          <w:szCs w:val="22"/>
        </w:rPr>
        <w:t xml:space="preserve">Cvičení na neurofyziologickém podkladě </w:t>
      </w:r>
      <w:r w:rsidRPr="00BA1E85">
        <w:rPr>
          <w:rFonts w:asciiTheme="minorHAnsi" w:hAnsiTheme="minorHAnsi" w:cs="Tahoma"/>
          <w:b/>
          <w:i/>
          <w:iCs/>
          <w:sz w:val="22"/>
          <w:szCs w:val="22"/>
        </w:rPr>
        <w:t xml:space="preserve"> </w:t>
      </w:r>
      <w:r w:rsidRPr="00BA1E85">
        <w:rPr>
          <w:rFonts w:asciiTheme="minorHAnsi" w:hAnsiTheme="minorHAnsi" w:cs="Tahoma"/>
          <w:bCs/>
          <w:sz w:val="22"/>
          <w:szCs w:val="22"/>
        </w:rPr>
        <w:t>(s využitím techniky Bobath koncept a Čápová pro dospělé apod.</w:t>
      </w:r>
      <w:r w:rsidR="00A14CAE">
        <w:rPr>
          <w:rFonts w:asciiTheme="minorHAnsi" w:hAnsiTheme="minorHAnsi" w:cs="Tahoma"/>
          <w:bCs/>
          <w:sz w:val="22"/>
          <w:szCs w:val="22"/>
        </w:rPr>
        <w:t>)</w:t>
      </w:r>
      <w:r w:rsidRPr="00BA1E85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6822FCFB" w14:textId="7E96FFC9" w:rsidR="00BA1E85" w:rsidRPr="00BA1E85" w:rsidRDefault="00BA1E85" w:rsidP="00BA1E85">
      <w:pPr>
        <w:pStyle w:val="Odstavecseseznamem"/>
        <w:numPr>
          <w:ilvl w:val="0"/>
          <w:numId w:val="2"/>
        </w:numPr>
        <w:spacing w:line="276" w:lineRule="auto"/>
        <w:jc w:val="both"/>
      </w:pPr>
      <w:r>
        <w:t>Malé a velké tejpování</w:t>
      </w:r>
    </w:p>
    <w:p w14:paraId="2AA04357" w14:textId="77777777" w:rsidR="00BA1E85" w:rsidRDefault="00BA1E85" w:rsidP="009712C9">
      <w:pPr>
        <w:jc w:val="both"/>
      </w:pPr>
    </w:p>
    <w:sectPr w:rsidR="00BA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944A0"/>
    <w:multiLevelType w:val="hybridMultilevel"/>
    <w:tmpl w:val="7152BF8A"/>
    <w:lvl w:ilvl="0" w:tplc="6FF0A7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F359C"/>
    <w:multiLevelType w:val="hybridMultilevel"/>
    <w:tmpl w:val="448AE910"/>
    <w:lvl w:ilvl="0" w:tplc="35240668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440584">
    <w:abstractNumId w:val="1"/>
  </w:num>
  <w:num w:numId="2" w16cid:durableId="167237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C9"/>
    <w:rsid w:val="001B6631"/>
    <w:rsid w:val="004368F6"/>
    <w:rsid w:val="006B0B90"/>
    <w:rsid w:val="0077754D"/>
    <w:rsid w:val="00814233"/>
    <w:rsid w:val="009712C9"/>
    <w:rsid w:val="009B646D"/>
    <w:rsid w:val="00A14CAE"/>
    <w:rsid w:val="00B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C9D2"/>
  <w15:chartTrackingRefBased/>
  <w15:docId w15:val="{4A654841-9951-4F2E-B1BB-EFFA668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12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2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2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2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12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12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12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12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12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12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12C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12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12C9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rsid w:val="009712C9"/>
    <w:pPr>
      <w:spacing w:after="0" w:line="240" w:lineRule="auto"/>
      <w:ind w:left="19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12C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nt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Zárubová</dc:creator>
  <cp:keywords/>
  <dc:description/>
  <cp:lastModifiedBy>Kamila Zárubová</cp:lastModifiedBy>
  <cp:revision>2</cp:revision>
  <dcterms:created xsi:type="dcterms:W3CDTF">2025-03-25T11:44:00Z</dcterms:created>
  <dcterms:modified xsi:type="dcterms:W3CDTF">2025-03-26T06:16:00Z</dcterms:modified>
</cp:coreProperties>
</file>